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Conditions Générales de Vente (CGV)</w:t>
      </w:r>
    </w:p>
    <w:p>
      <w:r>
        <w:t>Société : Arobace</w:t>
      </w:r>
    </w:p>
    <w:p>
      <w:r>
        <w:t>Responsable : Élodie Butler, Directrice Générale</w:t>
      </w:r>
    </w:p>
    <w:p>
      <w:r>
        <w:t>Date de mise à jour : 11/06/2025</w:t>
      </w:r>
    </w:p>
    <w:p>
      <w:r>
        <w:t>Référence : CGV_Arobace_2025</w:t>
      </w:r>
    </w:p>
    <w:p>
      <w:pPr>
        <w:pStyle w:val="Heading2"/>
      </w:pPr>
      <w:r>
        <w:t>Table des matières</w:t>
      </w:r>
    </w:p>
    <w:p>
      <w:r>
        <w:t>1. Objet et champ d’application</w:t>
      </w:r>
    </w:p>
    <w:p>
      <w:r>
        <w:t>2. Commande, validation et annulation</w:t>
      </w:r>
    </w:p>
    <w:p>
      <w:r>
        <w:t>3. Tarification et modalités de paiement</w:t>
      </w:r>
    </w:p>
    <w:p>
      <w:r>
        <w:t>4. Responsabilités</w:t>
      </w:r>
    </w:p>
    <w:p>
      <w:r>
        <w:t>5. Réclamations et gestion des contentieux</w:t>
      </w:r>
    </w:p>
    <w:p>
      <w:r>
        <w:t>6. Données personnelles et confidentialité</w:t>
      </w:r>
    </w:p>
    <w:p>
      <w:r>
        <w:t>7. Cas de force majeure</w:t>
      </w:r>
    </w:p>
    <w:p>
      <w:pPr>
        <w:pStyle w:val="Heading2"/>
      </w:pPr>
      <w:r>
        <w:t>1. Objet et champ d’application</w:t>
      </w:r>
    </w:p>
    <w:p>
      <w:r>
        <w:t>Les présentes Conditions Générales de Vente (CGV) régissent toutes les prestations fournies par Arobace à ses clients, qu'elles soient réalisées en ligne, par devis ou contrat. Elles s’appliquent sauf accord écrit contraire signé entre les parties.</w:t>
      </w:r>
    </w:p>
    <w:p>
      <w:pPr>
        <w:pStyle w:val="Heading2"/>
      </w:pPr>
      <w:r>
        <w:t>2. Commande, validation et annulation</w:t>
      </w:r>
    </w:p>
    <w:p>
      <w:r>
        <w:t>- Toute commande doit être validée par écrit (bon de commande ou validation de devis).</w:t>
        <w:br/>
        <w:t>- Aucune prestation ne débute sans accord formel du client.</w:t>
        <w:br/>
        <w:t>- Toute demande d’annulation doit être notifiée par écrit avant le lancement de la production.</w:t>
        <w:br/>
        <w:t>- Les bons à tirer (BAT) signés engagent le client définitivement.</w:t>
      </w:r>
    </w:p>
    <w:p>
      <w:pPr>
        <w:pStyle w:val="Heading2"/>
      </w:pPr>
      <w:r>
        <w:t>3. Tarification et modalités de paiement</w:t>
      </w:r>
    </w:p>
    <w:p>
      <w:r>
        <w:t>- Les prix sont indiqués hors taxes, sauf mention contraire.</w:t>
        <w:br/>
        <w:t>- Sauf conditions particulières, les factures sont payables sous 72 heures.</w:t>
        <w:br/>
        <w:t>- En cas de retard de paiement, des pénalités de 10 % par mois de retard sont applicables.</w:t>
      </w:r>
    </w:p>
    <w:p>
      <w:pPr>
        <w:pStyle w:val="Heading2"/>
      </w:pPr>
      <w:r>
        <w:t>4. Responsabilités</w:t>
      </w:r>
    </w:p>
    <w:p>
      <w:r>
        <w:t>Arobace ne pourra être tenue responsable des retards ou erreurs dus à des informations incomplètes ou erronées fournies par le client. En cas d’erreur imputable à Arobace, la réimpression est assurée gratuitement dans un délai de 48h ouvrées après notification.</w:t>
      </w:r>
    </w:p>
    <w:p>
      <w:pPr>
        <w:pStyle w:val="Heading2"/>
      </w:pPr>
      <w:r>
        <w:t>5. Réclamations et gestion des contentieux</w:t>
      </w:r>
    </w:p>
    <w:p>
      <w:r>
        <w:t>Les réclamations doivent être formulées par écrit dans un délai de 7 jours ouvrables après réception des produits. En cas de litige, un arbitrage amiable est proposé par Arobace, qui agit en tiers de confiance entre le client et les éventuels sous-traitants.</w:t>
      </w:r>
    </w:p>
    <w:p>
      <w:pPr>
        <w:pStyle w:val="Heading2"/>
      </w:pPr>
      <w:r>
        <w:t>6. Données personnelles et confidentialité</w:t>
      </w:r>
    </w:p>
    <w:p>
      <w:r>
        <w:t>Arobace s’engage à respecter le RGPD. Les données confiées ne sont utilisées que dans le cadre de l’exécution du contrat. Le client peut à tout moment exercer ses droits d’accès, rectification, ou suppression en contactant le DPO d’Arobace.</w:t>
      </w:r>
    </w:p>
    <w:p>
      <w:pPr>
        <w:pStyle w:val="Heading2"/>
      </w:pPr>
      <w:r>
        <w:t>7. Cas de force majeure</w:t>
      </w:r>
    </w:p>
    <w:p>
      <w:r>
        <w:t>Aucune des deux parties ne pourra être tenue responsable d’un manquement à ses obligations si ce manquement résulte d’un cas de force majeure : incendie, grève, panne globale d’électricité, etc.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